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6E69E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3F7849" w:rsidP="006E69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16.12.2015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6E69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6E69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3F7849" w:rsidP="006E69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574-п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6A7F33">
        <w:rPr>
          <w:rFonts w:ascii="Times New Roman" w:hAnsi="Times New Roman"/>
          <w:bCs/>
          <w:sz w:val="24"/>
          <w:szCs w:val="24"/>
        </w:rPr>
        <w:t>Об утверждении плана мероприятий («дорожная карта»)</w:t>
      </w:r>
    </w:p>
    <w:p w:rsid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 xml:space="preserve"> «Повышение значений показателей доступности для инвалидов</w:t>
      </w:r>
    </w:p>
    <w:p w:rsidR="006A7F33" w:rsidRP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 xml:space="preserve"> объектов и предоставляемых на них услуг </w:t>
      </w:r>
    </w:p>
    <w:p w:rsidR="006A7F33" w:rsidRP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>в городском округе Пущино Московской области»</w:t>
      </w:r>
    </w:p>
    <w:p w:rsid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bookmarkEnd w:id="0"/>
    <w:p w:rsid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A7F33" w:rsidRP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A7F33" w:rsidRP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>В целях реализации на территории городского округа Пущино Московской области Федерального закона от 01.12.2014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A7F33">
        <w:rPr>
          <w:rFonts w:ascii="Times New Roman" w:hAnsi="Times New Roman"/>
          <w:bCs/>
          <w:sz w:val="24"/>
          <w:szCs w:val="24"/>
        </w:rPr>
        <w:t>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Постановлением Правительства РФ от 17.06.2015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A7F33">
        <w:rPr>
          <w:rFonts w:ascii="Times New Roman" w:hAnsi="Times New Roman"/>
          <w:bCs/>
          <w:sz w:val="24"/>
          <w:szCs w:val="24"/>
        </w:rPr>
        <w:t>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</w:t>
      </w:r>
      <w:r>
        <w:rPr>
          <w:rFonts w:ascii="Times New Roman" w:hAnsi="Times New Roman"/>
          <w:bCs/>
          <w:sz w:val="24"/>
          <w:szCs w:val="24"/>
        </w:rPr>
        <w:t>,</w:t>
      </w:r>
    </w:p>
    <w:p w:rsidR="006A7F33" w:rsidRP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>ПОСТАНОВЛЯЮ:</w:t>
      </w:r>
    </w:p>
    <w:p w:rsidR="006A7F33" w:rsidRP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6A7F33" w:rsidRPr="006A7F33" w:rsidRDefault="006A7F33" w:rsidP="006A7F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>Утвердить прилагаемый план мероприятий «дорожную карту» «Повышение значения показателей доступности для инвалидов объектов и услуг в городском округе Пущино Московской области» (далее «дорожная карта»»).</w:t>
      </w:r>
    </w:p>
    <w:p w:rsidR="006A7F33" w:rsidRPr="006A7F33" w:rsidRDefault="006A7F33" w:rsidP="006A7F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>Определить ответственными исполнителями «дорожной карты»: отдел образования Администрации города Пущино Московской области, отдел культуры, спорта, туризма и работы с молодёжью Администрации города Пущино Московской области, отдел городского хозяйства, строительства и экологии Администрации города Пущино Московской области (далее ответственные исполнители).</w:t>
      </w:r>
    </w:p>
    <w:p w:rsidR="006A7F33" w:rsidRPr="006A7F33" w:rsidRDefault="006A7F33" w:rsidP="006A7F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>Определить координатором мероприятий «дорожной карты» исполняющего обязанности заместителя руководителя администрации города Пущино Московской области Е.В. Бирюкову.</w:t>
      </w:r>
    </w:p>
    <w:p w:rsidR="006A7F33" w:rsidRPr="006A7F33" w:rsidRDefault="006A7F33" w:rsidP="006A7F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 xml:space="preserve">Ответственным исполнителям мероприятий «дорожной карты» обеспечить выполнение мероприятий «дорожной карты» с представлением куратору </w:t>
      </w:r>
      <w:proofErr w:type="gramStart"/>
      <w:r w:rsidRPr="006A7F33">
        <w:rPr>
          <w:rFonts w:ascii="Times New Roman" w:hAnsi="Times New Roman"/>
          <w:bCs/>
          <w:sz w:val="24"/>
          <w:szCs w:val="24"/>
        </w:rPr>
        <w:t>мероприятий  ежеквартально</w:t>
      </w:r>
      <w:proofErr w:type="gramEnd"/>
      <w:r w:rsidRPr="006A7F33">
        <w:rPr>
          <w:rFonts w:ascii="Times New Roman" w:hAnsi="Times New Roman"/>
          <w:bCs/>
          <w:sz w:val="24"/>
          <w:szCs w:val="24"/>
        </w:rPr>
        <w:t xml:space="preserve"> не позднее 10 числа месяца, следующего за отчётным периодом, отчётов о ходе выполнения «дорожной карты».</w:t>
      </w:r>
    </w:p>
    <w:p w:rsidR="006A7F33" w:rsidRPr="006A7F33" w:rsidRDefault="006A7F33" w:rsidP="006A7F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>Установить, что реализация «дорожной карты» осуществляется в пределах средств, предусмотренных ответственными исполнителями в бюджете городского округа Пущино Московской области, а также привлечённых средств и внебюджетных источников.</w:t>
      </w:r>
    </w:p>
    <w:p w:rsidR="006A7F33" w:rsidRPr="006A7F33" w:rsidRDefault="006A7F33" w:rsidP="006A7F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lastRenderedPageBreak/>
        <w:t>Настоящее постановление подлежит размещению на официальном сайте Администрации города Пущино Московской области.</w:t>
      </w:r>
    </w:p>
    <w:p w:rsidR="006A7F33" w:rsidRPr="006A7F33" w:rsidRDefault="006A7F33" w:rsidP="006A7F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6A7F33">
        <w:rPr>
          <w:rFonts w:ascii="Times New Roman" w:hAnsi="Times New Roman"/>
          <w:bCs/>
          <w:sz w:val="24"/>
          <w:szCs w:val="24"/>
        </w:rPr>
        <w:t>Контроль за выполнением настоящего постановления оставляю за собой.</w:t>
      </w:r>
    </w:p>
    <w:p w:rsidR="006A7F33" w:rsidRPr="006A7F33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E86640" w:rsidRPr="006A7F33" w:rsidRDefault="00E86640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3AE" w:rsidRPr="006A7F33" w:rsidRDefault="001A13AE" w:rsidP="006A7F3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6A7F33" w:rsidRDefault="00EB1EB4" w:rsidP="006A7F3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6A7F33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6A7F33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6A7F33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6A7F33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6A7F33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6A7F33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6A7F33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6A7F33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6E69EB" w:rsidRDefault="006E69EB" w:rsidP="006A7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6E69EB" w:rsidSect="006E69E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74DD9" w:rsidRPr="006A7F33" w:rsidRDefault="00EB1EB4" w:rsidP="006A7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7F33">
        <w:rPr>
          <w:rFonts w:ascii="Times New Roman" w:hAnsi="Times New Roman"/>
          <w:sz w:val="24"/>
          <w:szCs w:val="24"/>
        </w:rPr>
        <w:lastRenderedPageBreak/>
        <w:br w:type="page"/>
      </w:r>
      <w:r w:rsidR="00274DD9" w:rsidRPr="006A7F33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6A7F33" w:rsidRDefault="00274DD9" w:rsidP="006A7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6A7F33" w:rsidTr="006E69EB">
        <w:tc>
          <w:tcPr>
            <w:tcW w:w="397" w:type="dxa"/>
            <w:shd w:val="clear" w:color="auto" w:fill="auto"/>
          </w:tcPr>
          <w:p w:rsidR="00274DD9" w:rsidRPr="006A7F33" w:rsidRDefault="006A7F33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F33">
              <w:rPr>
                <w:rFonts w:ascii="Times New Roman" w:hAnsi="Times New Roman"/>
                <w:sz w:val="24"/>
                <w:szCs w:val="24"/>
              </w:rPr>
              <w:t>1</w:t>
            </w:r>
            <w:r w:rsidR="00274DD9" w:rsidRPr="006A7F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86" w:type="dxa"/>
            <w:shd w:val="clear" w:color="auto" w:fill="auto"/>
          </w:tcPr>
          <w:p w:rsidR="00274DD9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F33">
              <w:rPr>
                <w:rFonts w:ascii="Times New Roman" w:hAnsi="Times New Roman"/>
                <w:sz w:val="24"/>
                <w:szCs w:val="24"/>
              </w:rPr>
              <w:t>Начальник отдела образования Бирюкова Е.В.</w:t>
            </w:r>
          </w:p>
          <w:p w:rsidR="006A7F33" w:rsidRPr="006A7F33" w:rsidRDefault="006A7F33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F33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7F33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6A7F33" w:rsidTr="006E69EB">
        <w:tc>
          <w:tcPr>
            <w:tcW w:w="397" w:type="dxa"/>
            <w:shd w:val="clear" w:color="auto" w:fill="auto"/>
          </w:tcPr>
          <w:p w:rsidR="00274DD9" w:rsidRPr="006A7F33" w:rsidRDefault="006A7F33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F33">
              <w:rPr>
                <w:rFonts w:ascii="Times New Roman" w:hAnsi="Times New Roman"/>
                <w:sz w:val="24"/>
                <w:szCs w:val="24"/>
              </w:rPr>
              <w:t>2</w:t>
            </w:r>
            <w:r w:rsidR="00274DD9" w:rsidRPr="006A7F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86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F33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776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F33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7F33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6A7F33" w:rsidTr="006E69EB">
        <w:tc>
          <w:tcPr>
            <w:tcW w:w="397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6A7F33" w:rsidTr="006E69EB">
        <w:tc>
          <w:tcPr>
            <w:tcW w:w="397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6A7F33" w:rsidRDefault="00274DD9" w:rsidP="006A7F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6A7F33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F33">
        <w:rPr>
          <w:rFonts w:ascii="Times New Roman" w:hAnsi="Times New Roman"/>
          <w:sz w:val="24"/>
          <w:szCs w:val="24"/>
        </w:rPr>
        <w:t>СПИСОК РАССЫЛКИ:</w:t>
      </w:r>
    </w:p>
    <w:p w:rsidR="006A7F33" w:rsidRP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F33">
        <w:rPr>
          <w:rFonts w:ascii="Times New Roman" w:hAnsi="Times New Roman"/>
          <w:sz w:val="24"/>
          <w:szCs w:val="24"/>
        </w:rPr>
        <w:t>Отдел образования – 1 экз.</w:t>
      </w:r>
    </w:p>
    <w:p w:rsidR="006A7F33" w:rsidRPr="006A7F33" w:rsidRDefault="006A7F33" w:rsidP="006A7F33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F33">
        <w:rPr>
          <w:rFonts w:ascii="Times New Roman" w:hAnsi="Times New Roman"/>
          <w:sz w:val="24"/>
          <w:szCs w:val="24"/>
        </w:rPr>
        <w:t xml:space="preserve">Отдел </w:t>
      </w:r>
      <w:proofErr w:type="gramStart"/>
      <w:r w:rsidRPr="006A7F33">
        <w:rPr>
          <w:rFonts w:ascii="Times New Roman" w:hAnsi="Times New Roman"/>
          <w:sz w:val="24"/>
          <w:szCs w:val="24"/>
        </w:rPr>
        <w:t>культуры  –</w:t>
      </w:r>
      <w:proofErr w:type="gramEnd"/>
      <w:r w:rsidRPr="006A7F33">
        <w:rPr>
          <w:rFonts w:ascii="Times New Roman" w:hAnsi="Times New Roman"/>
          <w:sz w:val="24"/>
          <w:szCs w:val="24"/>
        </w:rPr>
        <w:t xml:space="preserve"> 1 экз.</w:t>
      </w:r>
    </w:p>
    <w:p w:rsidR="006A7F33" w:rsidRPr="006A7F33" w:rsidRDefault="006A7F33" w:rsidP="006A7F33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F33">
        <w:rPr>
          <w:rFonts w:ascii="Times New Roman" w:hAnsi="Times New Roman"/>
          <w:sz w:val="24"/>
          <w:szCs w:val="24"/>
        </w:rPr>
        <w:t>Отдел городского хозяйства – 1 экз.</w:t>
      </w:r>
    </w:p>
    <w:p w:rsidR="006A7F33" w:rsidRPr="006A7F33" w:rsidRDefault="006A7F33" w:rsidP="006A7F33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A7F33" w:rsidRPr="006A7F33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F33">
        <w:rPr>
          <w:rFonts w:ascii="Times New Roman" w:hAnsi="Times New Roman"/>
          <w:sz w:val="24"/>
          <w:szCs w:val="24"/>
        </w:rPr>
        <w:t>Отдел экономики – 1 экз.</w:t>
      </w:r>
    </w:p>
    <w:p w:rsidR="00274DD9" w:rsidRPr="006A7F33" w:rsidRDefault="00274DD9" w:rsidP="006A7F3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6A7F33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6A7F33" w:rsidRDefault="00274DD9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6A7F33" w:rsidRDefault="00274DD9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6A7F33" w:rsidRDefault="00274DD9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6A7F33" w:rsidRDefault="00274DD9" w:rsidP="006A7F33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7F33" w:rsidRDefault="006A7F33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7F33" w:rsidRDefault="006A7F3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E69EB" w:rsidRDefault="006E69EB" w:rsidP="006A7F33">
      <w:pPr>
        <w:widowControl w:val="0"/>
        <w:spacing w:after="0" w:line="240" w:lineRule="auto"/>
        <w:ind w:firstLine="5529"/>
        <w:rPr>
          <w:rFonts w:ascii="Times New Roman" w:eastAsia="Courier New" w:hAnsi="Times New Roman"/>
          <w:color w:val="000000"/>
          <w:sz w:val="24"/>
          <w:szCs w:val="24"/>
        </w:rPr>
        <w:sectPr w:rsidR="006E69EB" w:rsidSect="006E69EB">
          <w:pgSz w:w="11906" w:h="16838"/>
          <w:pgMar w:top="1134" w:right="907" w:bottom="1134" w:left="1701" w:header="709" w:footer="709" w:gutter="0"/>
          <w:cols w:space="708"/>
          <w:docGrid w:linePitch="360"/>
        </w:sectPr>
      </w:pPr>
    </w:p>
    <w:p w:rsidR="006A7F33" w:rsidRPr="006A7F33" w:rsidRDefault="006A7F33" w:rsidP="006A7F33">
      <w:pPr>
        <w:widowControl w:val="0"/>
        <w:spacing w:after="0" w:line="240" w:lineRule="auto"/>
        <w:ind w:firstLine="5529"/>
        <w:rPr>
          <w:rFonts w:ascii="Times New Roman" w:eastAsia="Courier New" w:hAnsi="Times New Roman"/>
          <w:color w:val="000000"/>
          <w:sz w:val="24"/>
          <w:szCs w:val="24"/>
        </w:rPr>
      </w:pPr>
      <w:r w:rsidRPr="006A7F33">
        <w:rPr>
          <w:rFonts w:ascii="Times New Roman" w:eastAsia="Courier New" w:hAnsi="Times New Roman"/>
          <w:color w:val="000000"/>
          <w:sz w:val="24"/>
          <w:szCs w:val="24"/>
        </w:rPr>
        <w:lastRenderedPageBreak/>
        <w:t>УТВЕРЖДЕН</w:t>
      </w:r>
    </w:p>
    <w:p w:rsidR="006A7F33" w:rsidRPr="006A7F33" w:rsidRDefault="006A7F33" w:rsidP="006A7F33">
      <w:pPr>
        <w:widowControl w:val="0"/>
        <w:spacing w:after="0" w:line="240" w:lineRule="auto"/>
        <w:ind w:firstLine="5529"/>
        <w:rPr>
          <w:rFonts w:ascii="Times New Roman" w:eastAsia="Courier New" w:hAnsi="Times New Roman"/>
          <w:color w:val="000000"/>
          <w:sz w:val="24"/>
          <w:szCs w:val="24"/>
        </w:rPr>
      </w:pPr>
      <w:r w:rsidRPr="006A7F33">
        <w:rPr>
          <w:rFonts w:ascii="Times New Roman" w:eastAsia="Courier New" w:hAnsi="Times New Roman"/>
          <w:color w:val="000000"/>
          <w:sz w:val="24"/>
          <w:szCs w:val="24"/>
        </w:rPr>
        <w:t>постановлением Администрации</w:t>
      </w:r>
    </w:p>
    <w:p w:rsidR="006A7F33" w:rsidRPr="006A7F33" w:rsidRDefault="006A7F33" w:rsidP="006A7F33">
      <w:pPr>
        <w:widowControl w:val="0"/>
        <w:spacing w:after="0" w:line="240" w:lineRule="auto"/>
        <w:ind w:firstLine="5529"/>
        <w:rPr>
          <w:rFonts w:ascii="Times New Roman" w:eastAsia="Courier New" w:hAnsi="Times New Roman"/>
          <w:color w:val="000000"/>
          <w:sz w:val="24"/>
          <w:szCs w:val="24"/>
        </w:rPr>
      </w:pPr>
      <w:r w:rsidRPr="006A7F33">
        <w:rPr>
          <w:rFonts w:ascii="Times New Roman" w:eastAsia="Courier New" w:hAnsi="Times New Roman"/>
          <w:color w:val="000000"/>
          <w:sz w:val="24"/>
          <w:szCs w:val="24"/>
        </w:rPr>
        <w:t xml:space="preserve"> города </w:t>
      </w:r>
      <w:proofErr w:type="gramStart"/>
      <w:r w:rsidRPr="006A7F33">
        <w:rPr>
          <w:rFonts w:ascii="Times New Roman" w:eastAsia="Courier New" w:hAnsi="Times New Roman"/>
          <w:color w:val="000000"/>
          <w:sz w:val="24"/>
          <w:szCs w:val="24"/>
        </w:rPr>
        <w:t>Пущино  Московской</w:t>
      </w:r>
      <w:proofErr w:type="gramEnd"/>
      <w:r w:rsidRPr="006A7F33">
        <w:rPr>
          <w:rFonts w:ascii="Times New Roman" w:eastAsia="Courier New" w:hAnsi="Times New Roman"/>
          <w:color w:val="000000"/>
          <w:sz w:val="24"/>
          <w:szCs w:val="24"/>
        </w:rPr>
        <w:t xml:space="preserve"> области</w:t>
      </w:r>
    </w:p>
    <w:p w:rsidR="006E69EB" w:rsidRPr="006E69EB" w:rsidRDefault="006E69EB" w:rsidP="006E69EB">
      <w:pPr>
        <w:spacing w:after="0" w:line="240" w:lineRule="auto"/>
        <w:ind w:firstLine="552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от </w:t>
      </w:r>
      <w:r w:rsidR="003F7849">
        <w:rPr>
          <w:rFonts w:ascii="Times New Roman" w:eastAsia="Calibri" w:hAnsi="Times New Roman"/>
          <w:sz w:val="24"/>
          <w:szCs w:val="24"/>
          <w:lang w:eastAsia="en-US"/>
        </w:rPr>
        <w:t>16.12.2015 № 574-п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7F33" w:rsidRP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7F33">
        <w:rPr>
          <w:rFonts w:ascii="Times New Roman" w:hAnsi="Times New Roman"/>
          <w:b/>
          <w:bCs/>
          <w:color w:val="000000"/>
          <w:sz w:val="24"/>
          <w:szCs w:val="24"/>
        </w:rPr>
        <w:t>План мероприятий («дорожная карта»)</w:t>
      </w:r>
    </w:p>
    <w:p w:rsid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7F33">
        <w:rPr>
          <w:rFonts w:ascii="Times New Roman" w:hAnsi="Times New Roman"/>
          <w:b/>
          <w:bCs/>
          <w:color w:val="000000"/>
          <w:sz w:val="24"/>
          <w:szCs w:val="24"/>
        </w:rPr>
        <w:t xml:space="preserve">«Повышение значений показателей доступности для инвалидов объектов и предоставляемых на них услуг в городском округе </w:t>
      </w:r>
      <w:proofErr w:type="gramStart"/>
      <w:r w:rsidRPr="006A7F33">
        <w:rPr>
          <w:rFonts w:ascii="Times New Roman" w:hAnsi="Times New Roman"/>
          <w:b/>
          <w:bCs/>
          <w:color w:val="000000"/>
          <w:sz w:val="24"/>
          <w:szCs w:val="24"/>
        </w:rPr>
        <w:t>Пущино  Московской</w:t>
      </w:r>
      <w:proofErr w:type="gramEnd"/>
      <w:r w:rsidRPr="006A7F33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области»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7F33" w:rsidRP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7F33">
        <w:rPr>
          <w:rFonts w:ascii="Times New Roman" w:hAnsi="Times New Roman"/>
          <w:b/>
          <w:color w:val="000000"/>
          <w:sz w:val="24"/>
          <w:szCs w:val="24"/>
        </w:rPr>
        <w:t>I. Общее описание Плана мероприятий («дорожная карта»)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7F33">
        <w:rPr>
          <w:rFonts w:ascii="Times New Roman" w:hAnsi="Times New Roman"/>
          <w:b/>
          <w:color w:val="000000"/>
          <w:sz w:val="24"/>
          <w:szCs w:val="24"/>
        </w:rPr>
        <w:t>«Повышение значений показателей доступности для инвалидов объектов и предоставляемых на них услуг в городском округе Пущино Московской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7F33">
        <w:rPr>
          <w:rFonts w:ascii="Times New Roman" w:hAnsi="Times New Roman"/>
          <w:b/>
          <w:color w:val="000000"/>
          <w:sz w:val="24"/>
          <w:szCs w:val="24"/>
        </w:rPr>
        <w:t>области»</w:t>
      </w:r>
    </w:p>
    <w:p w:rsid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7F33">
        <w:rPr>
          <w:rFonts w:ascii="Times New Roman" w:hAnsi="Times New Roman"/>
          <w:b/>
          <w:color w:val="000000"/>
          <w:sz w:val="24"/>
          <w:szCs w:val="24"/>
        </w:rPr>
        <w:t>(далее - «дорожная карта»)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A7F33" w:rsidRPr="006A7F33" w:rsidRDefault="006A7F33" w:rsidP="006A7F33">
      <w:pPr>
        <w:widowControl w:val="0"/>
        <w:numPr>
          <w:ilvl w:val="0"/>
          <w:numId w:val="4"/>
        </w:numPr>
        <w:tabs>
          <w:tab w:val="left" w:pos="113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Утверждение и реализация «дорожной карты» предусмотрены статьей 26 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инвалидов».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Реализация «дорожной карты» направлена на повышение возможности инвалидов вести независимый образ жизни, всесторонне участвовать во всех аспектах жизни в соответствии с положениями Конвенции о правах инвалидов.</w:t>
      </w:r>
    </w:p>
    <w:p w:rsidR="006A7F33" w:rsidRPr="006A7F33" w:rsidRDefault="006A7F33" w:rsidP="006A7F33">
      <w:pPr>
        <w:widowControl w:val="0"/>
        <w:numPr>
          <w:ilvl w:val="0"/>
          <w:numId w:val="4"/>
        </w:numPr>
        <w:tabs>
          <w:tab w:val="left" w:pos="113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«Дорожной картой» в соответствии с правилами разработки федеральными органами исполнительной власти, органами государственной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предоставляемых на них услуг в установленных сферах деятельности, утвержденными постановлением Правительства Российской Федерации от 17 июня 2015 года № 599, определяются: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 xml:space="preserve">цели обеспечения доступности для инвалидов объектов и предоставляемых на них услуг в городском округе </w:t>
      </w:r>
      <w:proofErr w:type="gramStart"/>
      <w:r w:rsidRPr="006A7F33">
        <w:rPr>
          <w:rFonts w:ascii="Times New Roman" w:hAnsi="Times New Roman"/>
          <w:color w:val="000000"/>
          <w:sz w:val="24"/>
          <w:szCs w:val="24"/>
        </w:rPr>
        <w:t>Пущино  Московской</w:t>
      </w:r>
      <w:proofErr w:type="gramEnd"/>
      <w:r w:rsidRPr="006A7F33">
        <w:rPr>
          <w:rFonts w:ascii="Times New Roman" w:hAnsi="Times New Roman"/>
          <w:color w:val="000000"/>
          <w:sz w:val="24"/>
          <w:szCs w:val="24"/>
        </w:rPr>
        <w:t xml:space="preserve"> области;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таблица повышения значений показателей доступности для инвалидов объектов и предоставляемых на них услуг в городском округе Пущино Московской области, а также сроки их достижения на период 2015-2018 годов (приложение 1 к «дорожной карте»);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перечень мероприятий, реализуемых для достижения запланированных значений показателей доступности для инвалидов объектов и предоставляемых на них услуг в городском округе Пущино Московской области, а также сроки их достижения на период 2015-2018 годов (приложение 2 к «дорожной карте»).</w:t>
      </w:r>
    </w:p>
    <w:p w:rsidR="006A7F33" w:rsidRPr="006A7F33" w:rsidRDefault="006A7F33" w:rsidP="006A7F33">
      <w:pPr>
        <w:widowControl w:val="0"/>
        <w:numPr>
          <w:ilvl w:val="0"/>
          <w:numId w:val="4"/>
        </w:numPr>
        <w:tabs>
          <w:tab w:val="left" w:pos="113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Планируемое повышение значений показателей доступности объектов и услуг и сроки их достижения определено в «дорожной карте» исходя из: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норм статьи 15 Федерального закона от 24 ноября 1995 года № 181-ФЗ «О социальной защите инвалидов в Российской Федерации»;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раздела свода правил СП59.13330.2012 «СНиП 35-01-2001 «Доступность зданий и сооружений для маломобильных групп населения», включенных постановлением Правительства Российской Федерации от 26 декабря 2014 года № 1521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требования Федерального закона «Технический регламент безопасности зданий и сооружений»;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положений государственных программ Московской области;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бюджетных ассигнований, ежегодно предусматриваемых на эти цели в бюджете городского округа Пущино Московской области</w:t>
      </w:r>
    </w:p>
    <w:p w:rsidR="006A7F33" w:rsidRPr="006A7F33" w:rsidRDefault="006A7F33" w:rsidP="006A7F33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lastRenderedPageBreak/>
        <w:t xml:space="preserve">Ответственными исполнителями мероприятий «дорожной карты» являются: Администрация города </w:t>
      </w:r>
      <w:proofErr w:type="gramStart"/>
      <w:r w:rsidRPr="006A7F33">
        <w:rPr>
          <w:rFonts w:ascii="Times New Roman" w:hAnsi="Times New Roman"/>
          <w:color w:val="000000"/>
          <w:sz w:val="24"/>
          <w:szCs w:val="24"/>
        </w:rPr>
        <w:t>Пущино  Московской</w:t>
      </w:r>
      <w:proofErr w:type="gramEnd"/>
      <w:r w:rsidRPr="006A7F33">
        <w:rPr>
          <w:rFonts w:ascii="Times New Roman" w:hAnsi="Times New Roman"/>
          <w:color w:val="000000"/>
          <w:sz w:val="24"/>
          <w:szCs w:val="24"/>
        </w:rPr>
        <w:t xml:space="preserve"> области, отдел культуры, спорта, туризма, работы с молодежью Администрации города Пущино Московской области,  отдел образования Администрации города Пущино, отдел городского хозяйства, строительства и экологии Администрации  города Пущино, отдел социальной защиты населения Министерства социального развития Московской области по городскому округу Пущино.</w:t>
      </w:r>
    </w:p>
    <w:p w:rsidR="006A7F33" w:rsidRPr="006A7F33" w:rsidRDefault="006A7F33" w:rsidP="006A7F33">
      <w:pPr>
        <w:widowControl w:val="0"/>
        <w:numPr>
          <w:ilvl w:val="0"/>
          <w:numId w:val="4"/>
        </w:numPr>
        <w:tabs>
          <w:tab w:val="left" w:pos="105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Координатором мероприятий «дорожной карты» является Администрация города Пущино Московской области.</w:t>
      </w:r>
    </w:p>
    <w:p w:rsidR="006A7F33" w:rsidRPr="006A7F33" w:rsidRDefault="006A7F33" w:rsidP="006A7F33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Действия должностных лиц по проведению обследования и паспортизации объектов и услуг, а также по реализации мероприятий «дорожной карты» осуществляются в соответствии с порядками обеспечения условий доступности для инвалидов объектов и предоставляемых на них услуг, утверждёнными федеральными органами исполнительной власти в установленных сферах деятельности.</w:t>
      </w:r>
    </w:p>
    <w:p w:rsidR="006A7F33" w:rsidRPr="006A7F33" w:rsidRDefault="006A7F33" w:rsidP="006A7F33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 xml:space="preserve">«Дорожной картой» предусматривается создание правовых и иных необходимых условий для </w:t>
      </w:r>
      <w:proofErr w:type="gramStart"/>
      <w:r w:rsidRPr="006A7F33">
        <w:rPr>
          <w:rFonts w:ascii="Times New Roman" w:hAnsi="Times New Roman"/>
          <w:color w:val="000000"/>
          <w:sz w:val="24"/>
          <w:szCs w:val="24"/>
        </w:rPr>
        <w:t>решения  основных</w:t>
      </w:r>
      <w:proofErr w:type="gramEnd"/>
      <w:r w:rsidRPr="006A7F33">
        <w:rPr>
          <w:rFonts w:ascii="Times New Roman" w:hAnsi="Times New Roman"/>
          <w:color w:val="000000"/>
          <w:sz w:val="24"/>
          <w:szCs w:val="24"/>
        </w:rPr>
        <w:t xml:space="preserve"> проблем с обеспечением для инвалидов беспрепятственного доступа к объектам и предоставляемым на них услугам в городе Пущино Московской области: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наличие частично или полностью недоступных для инвалидов объектов или помещений, в которых им предоставляются услуги;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наличие существующих объектов, которые невозможно до их капитального ремонта полностью приспособить с учетом потребностей инвалидов и на которых собственниками объектов не принимаются предусмотренные частью 4 статьи 15 Федерального закона «О социальной защите инвалидов в Российской Федерации» меры для обеспечения доступа инвалидов к месту предоставления услуги либо, когда это возможно, по предоставлению услуг по месту жительства инвалида или в дистанционном режиме;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неполная оснащенность некоторых объектов приспособлениями, средствами и источниками информации в доступной форме, необходимыми для получения инвалидами услуг наравне с другими лицами;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значительное количество сотрудников органов и организаций, предоставляющих услуги инвалидам, не прошедших инструктирование или обучение по вопросам, связанным с обеспечением их доступности и оказанием при этом помощи инвалидам, и не владеющих необходимыми для этого знаниями и навыками;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отсутствие паспортов доступности многих объектов, содержащих решения об объеме и сроках проведения мероприятий по поэтапному созданию условий для беспрепятственного доступа к ним инвалидов исходя из возможностей средств федерального бюджета, выделяемых соответствующим органам и организациям;</w:t>
      </w:r>
    </w:p>
    <w:p w:rsid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отсутствие в административных регламентах многих государственных услуг, в порядках предоставления иных услуг, а также в должностных регламентах (инструкциях) сотрудников (специалистов) положений, определяющих их обязанности и порядок действий по оказанию инвалидам помощи и содействия в преодолении барьеров, мешающих получению ими услуг наравне с другими лицами.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A7F33" w:rsidRDefault="006A7F33" w:rsidP="006A7F33">
      <w:pPr>
        <w:widowControl w:val="0"/>
        <w:tabs>
          <w:tab w:val="left" w:pos="694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A7F33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6A7F33">
        <w:rPr>
          <w:rFonts w:ascii="Times New Roman" w:hAnsi="Times New Roman"/>
          <w:b/>
          <w:color w:val="000000"/>
          <w:sz w:val="24"/>
          <w:szCs w:val="24"/>
        </w:rPr>
        <w:t>. Цели обеспечения доступности для инвалидов объектов и предоставляемых на них услуг в городском округе Пущино Московской области</w:t>
      </w:r>
    </w:p>
    <w:p w:rsidR="006A7F33" w:rsidRPr="006A7F33" w:rsidRDefault="006A7F33" w:rsidP="006A7F33">
      <w:pPr>
        <w:widowControl w:val="0"/>
        <w:tabs>
          <w:tab w:val="left" w:pos="694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Целями обеспечения доступности для инвалидов объектов и предоставляемых на них услуг в городском округе Пущино Московской области являются: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 xml:space="preserve">улучшение качества </w:t>
      </w:r>
      <w:proofErr w:type="gramStart"/>
      <w:r w:rsidRPr="006A7F33">
        <w:rPr>
          <w:rFonts w:ascii="Times New Roman" w:hAnsi="Times New Roman"/>
          <w:color w:val="000000"/>
          <w:sz w:val="24"/>
          <w:szCs w:val="24"/>
        </w:rPr>
        <w:t>жизни  инвалидов</w:t>
      </w:r>
      <w:proofErr w:type="gramEnd"/>
      <w:r w:rsidRPr="006A7F33">
        <w:rPr>
          <w:rFonts w:ascii="Times New Roman" w:hAnsi="Times New Roman"/>
          <w:color w:val="000000"/>
          <w:sz w:val="24"/>
          <w:szCs w:val="24"/>
        </w:rPr>
        <w:t xml:space="preserve"> городского округа Пущино, в том числе детей-инвалидов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 xml:space="preserve">создание условий для беспрепятственного доступа к объектам и услугам в приоритетных сферах жизнедеятельности инвалидов, дополнительных условий для обеспечения равных возможностей, личной самостоятельности, включенности в общество, </w:t>
      </w:r>
      <w:r w:rsidRPr="006A7F33">
        <w:rPr>
          <w:rFonts w:ascii="Times New Roman" w:hAnsi="Times New Roman"/>
          <w:color w:val="000000"/>
          <w:sz w:val="24"/>
          <w:szCs w:val="24"/>
        </w:rPr>
        <w:lastRenderedPageBreak/>
        <w:t xml:space="preserve">индивидуальной мобильности и </w:t>
      </w:r>
      <w:proofErr w:type="spellStart"/>
      <w:r w:rsidRPr="006A7F33">
        <w:rPr>
          <w:rFonts w:ascii="Times New Roman" w:hAnsi="Times New Roman"/>
          <w:color w:val="000000"/>
          <w:sz w:val="24"/>
          <w:szCs w:val="24"/>
        </w:rPr>
        <w:t>недискриминации</w:t>
      </w:r>
      <w:proofErr w:type="spellEnd"/>
      <w:r w:rsidRPr="006A7F33">
        <w:rPr>
          <w:rFonts w:ascii="Times New Roman" w:hAnsi="Times New Roman"/>
          <w:color w:val="000000"/>
          <w:sz w:val="24"/>
          <w:szCs w:val="24"/>
        </w:rPr>
        <w:t xml:space="preserve"> по признаку инвалидности;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 xml:space="preserve">устранения социальной </w:t>
      </w:r>
      <w:proofErr w:type="gramStart"/>
      <w:r w:rsidRPr="006A7F33">
        <w:rPr>
          <w:rFonts w:ascii="Times New Roman" w:hAnsi="Times New Roman"/>
          <w:color w:val="000000"/>
          <w:sz w:val="24"/>
          <w:szCs w:val="24"/>
        </w:rPr>
        <w:t>разобщенности  инвалидов</w:t>
      </w:r>
      <w:proofErr w:type="gramEnd"/>
      <w:r w:rsidRPr="006A7F33">
        <w:rPr>
          <w:rFonts w:ascii="Times New Roman" w:hAnsi="Times New Roman"/>
          <w:color w:val="000000"/>
          <w:sz w:val="24"/>
          <w:szCs w:val="24"/>
        </w:rPr>
        <w:t xml:space="preserve"> и здоровых граждан;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установление показателей, позволяющих оценивать степень доступности для инвалидов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проведение паспортизации объектов и услуг, принятие и реализация решений о сроках поэтапного повышения значений показателей их доступности до уровня требований, предусмотренных законодательством Российской Федерации;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принятие мер по обеспечению собственниками объектов доступа инвалидов к местам предоставления услуг либо, когда это возможно, предоставление услуг по месту жительства инвалида или в дистанционном режиме в случаях, если существующие объекты невозможно полностью приспособить с учетом потребностей инвалидов до их реконструкции или капитального ремонта;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оснащение объектов приспособлениями, средствами и источниками информации в доступной форме, позволяющими обеспечить доступность для инвалидов, предоставляемых на них услуг;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включение в административные регламенты государственных (муниципальных) услуг, в порядки предоставления иных услуг, должностные регламенты (инструкции) сотрудников (специалистов), работающих с инвалидами, Положений, определяющих их обязанности и порядок действий по оказанию инвалидам помощи и содействия в преодолении барьеров, мешающих получению ими услуг наравне с другими лицами;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проведение инструктирования или обучения сотрудников органов и организаций, предоставляющих услуги инвалидам, по вопросам, связанным с обеспечением их доступности и с оказанием им необходимой помощи.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Основные ожидаемые результаты реализации «дорожной карты»: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Обеспечение конституционных прав, гарантий и удовлетворение жизненно важных потребностей инвалидов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 xml:space="preserve">Увеличение значений </w:t>
      </w:r>
      <w:proofErr w:type="gramStart"/>
      <w:r w:rsidRPr="006A7F33">
        <w:rPr>
          <w:rFonts w:ascii="Times New Roman" w:hAnsi="Times New Roman"/>
          <w:color w:val="000000"/>
          <w:sz w:val="24"/>
          <w:szCs w:val="24"/>
        </w:rPr>
        <w:t>показателей</w:t>
      </w:r>
      <w:proofErr w:type="gramEnd"/>
      <w:r w:rsidRPr="006A7F33">
        <w:rPr>
          <w:rFonts w:ascii="Times New Roman" w:hAnsi="Times New Roman"/>
          <w:color w:val="000000"/>
          <w:sz w:val="24"/>
          <w:szCs w:val="24"/>
        </w:rPr>
        <w:t xml:space="preserve"> характеризующих уровень доступности для инвалидов приоритетных объектов и услуг: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 xml:space="preserve">увеличение доли общеобразовательных организаций городского округа Пущино Московской области, в которых создана универсальная </w:t>
      </w:r>
      <w:proofErr w:type="spellStart"/>
      <w:r w:rsidRPr="006A7F33">
        <w:rPr>
          <w:rFonts w:ascii="Times New Roman" w:hAnsi="Times New Roman"/>
          <w:color w:val="000000"/>
          <w:sz w:val="24"/>
          <w:szCs w:val="24"/>
        </w:rPr>
        <w:t>безбарьерная</w:t>
      </w:r>
      <w:proofErr w:type="spellEnd"/>
      <w:r w:rsidRPr="006A7F33">
        <w:rPr>
          <w:rFonts w:ascii="Times New Roman" w:hAnsi="Times New Roman"/>
          <w:color w:val="000000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 xml:space="preserve">увеличение доли дошкольных образовательных организаций городского округа Пущино Московской области, в которых создана универсальная </w:t>
      </w:r>
      <w:proofErr w:type="spellStart"/>
      <w:r w:rsidRPr="006A7F33">
        <w:rPr>
          <w:rFonts w:ascii="Times New Roman" w:hAnsi="Times New Roman"/>
          <w:color w:val="000000"/>
          <w:sz w:val="24"/>
          <w:szCs w:val="24"/>
        </w:rPr>
        <w:t>безбарьерная</w:t>
      </w:r>
      <w:proofErr w:type="spellEnd"/>
      <w:r w:rsidRPr="006A7F33">
        <w:rPr>
          <w:rFonts w:ascii="Times New Roman" w:hAnsi="Times New Roman"/>
          <w:color w:val="000000"/>
          <w:sz w:val="24"/>
          <w:szCs w:val="24"/>
        </w:rPr>
        <w:t xml:space="preserve"> среда для инклюзивного образования детей-инвалидов, в общем количестве дошкольных образовательных организаций;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увеличение доли детей-инвалидов в возрасте от 1,5 до 7 лет, охваченных дошкольным образованием, от общей численности детей-инвалидов данного возраста;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увеличение доли детей-инвалидов, которым созданы условия для получения качественного общего образования, от общей численности детей-инвалидов школьного возраста;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увеличение доли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6A7F33" w:rsidRPr="006A7F33" w:rsidRDefault="006A7F33" w:rsidP="006A7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7F33">
        <w:rPr>
          <w:rFonts w:ascii="Times New Roman" w:hAnsi="Times New Roman"/>
          <w:color w:val="000000"/>
          <w:sz w:val="24"/>
          <w:szCs w:val="24"/>
        </w:rPr>
        <w:t>увеличение доли приоритетных объектов, доступных для инвалидов и других маломобильных групп населения в сфере культуры, в общем количестве приоритетных объектов в сфере культуры.</w:t>
      </w:r>
    </w:p>
    <w:p w:rsidR="006E69EB" w:rsidRDefault="006E69EB" w:rsidP="006A7F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  <w:sectPr w:rsidR="006E69EB" w:rsidSect="006E69E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74DD9" w:rsidRPr="006A7F33" w:rsidRDefault="00274DD9" w:rsidP="006A7F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Pr="006A7F33" w:rsidRDefault="00274DD9" w:rsidP="006A7F3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E69EB" w:rsidRDefault="006E69EB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E69EB" w:rsidRDefault="006E69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E69EB" w:rsidRDefault="006E69EB" w:rsidP="006E69EB">
      <w:pPr>
        <w:spacing w:after="0" w:line="240" w:lineRule="auto"/>
        <w:ind w:firstLine="5245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№1 к плану </w:t>
      </w:r>
    </w:p>
    <w:p w:rsidR="006E69EB" w:rsidRPr="006E69EB" w:rsidRDefault="006E69EB" w:rsidP="006E69EB">
      <w:pPr>
        <w:spacing w:after="0" w:line="240" w:lineRule="auto"/>
        <w:ind w:firstLine="5245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мероприятий («дорожная карта»),   </w:t>
      </w:r>
    </w:p>
    <w:p w:rsidR="006E69EB" w:rsidRPr="006E69EB" w:rsidRDefault="006E69EB" w:rsidP="006E69EB">
      <w:pPr>
        <w:spacing w:after="0" w:line="240" w:lineRule="auto"/>
        <w:ind w:firstLine="5245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утвержденному постановлением </w:t>
      </w:r>
    </w:p>
    <w:p w:rsidR="006E69EB" w:rsidRPr="006E69EB" w:rsidRDefault="006E69EB" w:rsidP="006E69EB">
      <w:pPr>
        <w:spacing w:after="0" w:line="240" w:lineRule="auto"/>
        <w:ind w:firstLine="5245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города Пущино </w:t>
      </w:r>
    </w:p>
    <w:p w:rsidR="003F7849" w:rsidRPr="006E69EB" w:rsidRDefault="003F7849" w:rsidP="003F7849">
      <w:pPr>
        <w:spacing w:after="0" w:line="240" w:lineRule="auto"/>
        <w:ind w:left="4536" w:firstLine="70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от 16.12.2015 № 574-п</w:t>
      </w:r>
    </w:p>
    <w:p w:rsidR="006E69EB" w:rsidRPr="006E69EB" w:rsidRDefault="006E69EB" w:rsidP="006E69EB">
      <w:pPr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6E69EB" w:rsidRPr="006E69EB" w:rsidRDefault="006E69EB" w:rsidP="006E69E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ТАБЛИЦА </w:t>
      </w:r>
    </w:p>
    <w:p w:rsidR="006E69EB" w:rsidRPr="006E69EB" w:rsidRDefault="006E69EB" w:rsidP="006E69E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>Повышения значения показателей доступности для инвалидов объектов и предоставляемых на них услуг в городском округе Пущино Московской области, а также сроки их достижения на период 2015-2019 годов</w:t>
      </w:r>
    </w:p>
    <w:tbl>
      <w:tblPr>
        <w:tblStyle w:val="af0"/>
        <w:tblW w:w="5628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965"/>
        <w:gridCol w:w="161"/>
        <w:gridCol w:w="2534"/>
        <w:gridCol w:w="8"/>
        <w:gridCol w:w="930"/>
        <w:gridCol w:w="98"/>
        <w:gridCol w:w="17"/>
        <w:gridCol w:w="174"/>
        <w:gridCol w:w="537"/>
        <w:gridCol w:w="82"/>
        <w:gridCol w:w="17"/>
        <w:gridCol w:w="29"/>
        <w:gridCol w:w="6"/>
        <w:gridCol w:w="552"/>
        <w:gridCol w:w="86"/>
        <w:gridCol w:w="19"/>
        <w:gridCol w:w="17"/>
        <w:gridCol w:w="654"/>
        <w:gridCol w:w="15"/>
        <w:gridCol w:w="682"/>
        <w:gridCol w:w="6"/>
        <w:gridCol w:w="96"/>
        <w:gridCol w:w="15"/>
        <w:gridCol w:w="575"/>
        <w:gridCol w:w="13"/>
        <w:gridCol w:w="201"/>
        <w:gridCol w:w="1966"/>
      </w:tblGrid>
      <w:tr w:rsidR="006E69EB" w:rsidRPr="006E69EB" w:rsidTr="006E69EB">
        <w:trPr>
          <w:trHeight w:val="885"/>
        </w:trPr>
        <w:tc>
          <w:tcPr>
            <w:tcW w:w="462" w:type="pct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89" w:type="pct"/>
            <w:gridSpan w:val="2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показателя доступности для инвалидов объектов и услуг</w:t>
            </w:r>
          </w:p>
        </w:tc>
        <w:tc>
          <w:tcPr>
            <w:tcW w:w="449" w:type="pct"/>
            <w:gridSpan w:val="2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757" w:type="pct"/>
            <w:gridSpan w:val="19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Значение показателей</w:t>
            </w:r>
          </w:p>
        </w:tc>
        <w:tc>
          <w:tcPr>
            <w:tcW w:w="1043" w:type="pct"/>
            <w:gridSpan w:val="3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Структурное подразделение (должностное лицо), ответственное за мониторинг и достижение запланированных показателей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доступности  для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инвалидов объектов  и услуг</w:t>
            </w:r>
          </w:p>
        </w:tc>
      </w:tr>
      <w:tr w:rsidR="006E69EB" w:rsidRPr="006E69EB" w:rsidTr="006E69EB">
        <w:trPr>
          <w:trHeight w:val="990"/>
        </w:trPr>
        <w:tc>
          <w:tcPr>
            <w:tcW w:w="462" w:type="pct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9" w:type="pct"/>
            <w:gridSpan w:val="2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9" w:type="pct"/>
            <w:gridSpan w:val="2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5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328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37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32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328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043" w:type="pct"/>
            <w:gridSpan w:val="3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000" w:type="pct"/>
            <w:gridSpan w:val="27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1. Повышение значений показателей доступности для </w:t>
            </w:r>
            <w:proofErr w:type="gramStart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инвалидов  и</w:t>
            </w:r>
            <w:proofErr w:type="gramEnd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других маломобильных групп населения  приоритетных объектов социальной сферы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работников,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многофункциональных центрах предоставления государственных и муниципальных услуг, от общего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количества  работников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предоставляющих услуги населению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 многофункциональных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центрах</w:t>
            </w:r>
          </w:p>
        </w:tc>
        <w:tc>
          <w:tcPr>
            <w:tcW w:w="496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95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8" w:type="pct"/>
            <w:gridSpan w:val="6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6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43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заместитель руководителя администрации города,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руководитель МФЦ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 доступных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для инвалидов и других маломобильных групп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населения приоритетных объектов социальной сферы</w:t>
            </w:r>
          </w:p>
        </w:tc>
        <w:tc>
          <w:tcPr>
            <w:tcW w:w="496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95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38" w:type="pct"/>
            <w:gridSpan w:val="6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26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31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043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заместитель руководителя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администрации города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1.3.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вес введенных с 1 июля 2016 года в эксплуатацию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объектов  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которых предоставляются услуги населению  полностью соответствующие  требованиям доступности для инвалидов объектов  и услуг (от общего количества вновь вводимых объектов)</w:t>
            </w:r>
          </w:p>
        </w:tc>
        <w:tc>
          <w:tcPr>
            <w:tcW w:w="496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95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8" w:type="pct"/>
            <w:gridSpan w:val="6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6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1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43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туризма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работы с молодежью,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городского хозяйства, строительства и экологии, отдел экономики 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вес существующих объектов, которые в результате проведения после 1 июля 2016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года  на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них  капитального ремонта, реконструкции, модернизации полностью  соответствуют требованиям доступности  для инвалидов объектов и услуг (от общего количества объектов, прошедших капитальный ремонт, реконструкцию, модернизацию)</w:t>
            </w:r>
          </w:p>
        </w:tc>
        <w:tc>
          <w:tcPr>
            <w:tcW w:w="496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95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8" w:type="pct"/>
            <w:gridSpan w:val="6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6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43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Заместитель руководителя администрации города</w:t>
            </w:r>
          </w:p>
        </w:tc>
      </w:tr>
      <w:tr w:rsidR="006E69EB" w:rsidRPr="006E69EB" w:rsidTr="006E69EB">
        <w:tc>
          <w:tcPr>
            <w:tcW w:w="5000" w:type="pct"/>
            <w:gridSpan w:val="27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 Повышение значений показателей доступности для инвалидов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муниципальных объектов и услуг в сфере образования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оздоровленных  детей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возрасте от 7 до 15 лет,  находящихся в трудной жизненной ситуации  к общей численности детей в возрасте от 7 до 15 лет, находящихся в трудной жизненной ситуации,  проживающих на территории 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муниципального образования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54,6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54,7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54,8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55,2</w:t>
            </w:r>
          </w:p>
        </w:tc>
        <w:tc>
          <w:tcPr>
            <w:tcW w:w="1037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муниципальные учреждения образования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муниципальных объектов в сфере образования, на которых обеспечиваются условия индивидуальной мобильности инвалидов и возможность для самостоятельного их передвижения по зданию и при необходимости по территории объекта в том числе имеются: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gridSpan w:val="2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образования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администрации,  муниципальные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учреждения образования, отдел городского хозяйства, строительства и экологии.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Выделенные стоянки автотранспортных средств 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1037" w:type="pct"/>
            <w:gridSpan w:val="2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поручни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1037" w:type="pct"/>
            <w:gridSpan w:val="2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2.2.3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54,5</w:t>
            </w:r>
          </w:p>
        </w:tc>
        <w:tc>
          <w:tcPr>
            <w:tcW w:w="1037" w:type="pct"/>
            <w:gridSpan w:val="2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2.2.4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Подъемные платформы 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1037" w:type="pct"/>
            <w:gridSpan w:val="2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2.2.5.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54,5</w:t>
            </w:r>
          </w:p>
        </w:tc>
        <w:tc>
          <w:tcPr>
            <w:tcW w:w="1037" w:type="pct"/>
            <w:gridSpan w:val="2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2.2.6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Доступные санитарно-гигиенические помещения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1037" w:type="pct"/>
            <w:gridSpan w:val="2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rPr>
          <w:trHeight w:val="555"/>
        </w:trPr>
        <w:tc>
          <w:tcPr>
            <w:tcW w:w="462" w:type="pct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2.2.7.</w:t>
            </w:r>
          </w:p>
        </w:tc>
        <w:tc>
          <w:tcPr>
            <w:tcW w:w="1289" w:type="pct"/>
            <w:gridSpan w:val="2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Кабинеты и комнаты здоровья </w:t>
            </w:r>
          </w:p>
        </w:tc>
        <w:tc>
          <w:tcPr>
            <w:tcW w:w="504" w:type="pct"/>
            <w:gridSpan w:val="4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30" w:type="pct"/>
            <w:gridSpan w:val="5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0" w:type="pct"/>
            <w:gridSpan w:val="3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337" w:type="pct"/>
            <w:gridSpan w:val="5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1037" w:type="pct"/>
            <w:gridSpan w:val="2"/>
            <w:vMerge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Доля работников,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сфере образования, от общего количества таких работников,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предоставляющих услуги населению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37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2.4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Удельный вес объектов, имеющих утвержденные паспорта доступности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объектов и предоставляемых на них услуг в сфере образования от общего количества таких объектов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37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вес объектов, на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которых  обеспечено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сопровождение  инвалидов, имеющих стойкие расстройства функций зрения и самостоятельного передвижения, и оказания им помощи от общей численности  объектов в сфере образования на которых  инвалидам предоставляются услуги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37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образования, образовательные учреждения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инвалидов, получающих основное общее образование на дому, в том числе дистанционно, от общего числа обучающихся инвалидов в общеобразовательных организациях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37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Доля образовательных учреждений, осуществляющих инклюзивное образование детей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1037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6E69EB" w:rsidRPr="006E69EB" w:rsidTr="006E69EB">
        <w:tc>
          <w:tcPr>
            <w:tcW w:w="46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128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Доля детей-инвалидов, детей с ограниченными </w:t>
            </w:r>
            <w:proofErr w:type="gramStart"/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возможностями  здоровья</w:t>
            </w:r>
            <w:proofErr w:type="gramEnd"/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, обучающихся по адаптированным  общеобразовательным программам в отдельных общеобразовательных учреждениях, которым психолого-медико-</w:t>
            </w: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педагогической  комиссией  рекомендовано  обучение по адаптированным основным общеобразовательным программам</w:t>
            </w:r>
          </w:p>
        </w:tc>
        <w:tc>
          <w:tcPr>
            <w:tcW w:w="50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0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330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33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33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037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6E69EB" w:rsidRPr="006E69EB" w:rsidTr="006E69EB">
        <w:tc>
          <w:tcPr>
            <w:tcW w:w="5000" w:type="pct"/>
            <w:gridSpan w:val="27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 xml:space="preserve">3. Повышение значений показателей доступности для инвалидов муниципальных объектов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 услуг в сфере культуры</w:t>
            </w: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21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Удельный вес муниципальных объектов в сфере культуры, на которых обеспечиваются условия индивидуальной мобильности инвалидов и возможность для самостоятельного их передвижения по зданию и (при необходимости - по территории объекта) в том числе имеются: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1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7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1" w:type="pct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молодежью, отдел городского хозяйства, строительства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 экологии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E69EB" w:rsidRPr="006E69EB" w:rsidTr="006E69EB">
        <w:trPr>
          <w:trHeight w:val="3066"/>
        </w:trPr>
        <w:tc>
          <w:tcPr>
            <w:tcW w:w="539" w:type="pct"/>
            <w:gridSpan w:val="2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3.1.1</w:t>
            </w:r>
          </w:p>
        </w:tc>
        <w:tc>
          <w:tcPr>
            <w:tcW w:w="1212" w:type="pct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Выделенные стоянки автотранспортных средств </w:t>
            </w:r>
          </w:p>
        </w:tc>
        <w:tc>
          <w:tcPr>
            <w:tcW w:w="587" w:type="pct"/>
            <w:gridSpan w:val="5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22" w:type="pct"/>
            <w:gridSpan w:val="4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20" w:type="pct"/>
            <w:gridSpan w:val="2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82" w:type="pct"/>
            <w:gridSpan w:val="4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77" w:type="pct"/>
            <w:gridSpan w:val="3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941" w:type="pct"/>
            <w:vMerge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3.1.2</w:t>
            </w:r>
          </w:p>
        </w:tc>
        <w:tc>
          <w:tcPr>
            <w:tcW w:w="121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58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7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41" w:type="pct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rPr>
          <w:trHeight w:val="848"/>
        </w:trPr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3.1.3</w:t>
            </w:r>
          </w:p>
        </w:tc>
        <w:tc>
          <w:tcPr>
            <w:tcW w:w="121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Подъемные платформы (аппарели)</w:t>
            </w:r>
          </w:p>
        </w:tc>
        <w:tc>
          <w:tcPr>
            <w:tcW w:w="58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2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77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941" w:type="pct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3.1.4</w:t>
            </w:r>
          </w:p>
        </w:tc>
        <w:tc>
          <w:tcPr>
            <w:tcW w:w="121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Доступные санитарно-гигиенические помещения</w:t>
            </w:r>
          </w:p>
        </w:tc>
        <w:tc>
          <w:tcPr>
            <w:tcW w:w="58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7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41" w:type="pct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3.1.5</w:t>
            </w:r>
          </w:p>
        </w:tc>
        <w:tc>
          <w:tcPr>
            <w:tcW w:w="121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58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77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41" w:type="pct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121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Доля работников, предоставляющих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сфере культуры, от общего количества таких работников,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предоставляющих услуги населению</w:t>
            </w:r>
          </w:p>
        </w:tc>
        <w:tc>
          <w:tcPr>
            <w:tcW w:w="58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21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77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и работы с молодежью   </w:t>
            </w: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3.3.</w:t>
            </w:r>
          </w:p>
        </w:tc>
        <w:tc>
          <w:tcPr>
            <w:tcW w:w="121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объектов, имеющих утвержденные паспорта доступности объектов и предоставляемых на них услуг в сфере культуры от общего количества таких объектов</w:t>
            </w:r>
          </w:p>
        </w:tc>
        <w:tc>
          <w:tcPr>
            <w:tcW w:w="58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77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</w:t>
            </w: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121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вес мест в зрительных залах,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оборудованных  для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инвалидов  с нарушениями опорно-двигательного аппарата </w:t>
            </w:r>
          </w:p>
        </w:tc>
        <w:tc>
          <w:tcPr>
            <w:tcW w:w="58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32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377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</w:t>
            </w: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3.5 </w:t>
            </w:r>
          </w:p>
        </w:tc>
        <w:tc>
          <w:tcPr>
            <w:tcW w:w="1212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 вес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приспособленных экспозиций музеев для инвалидов в зависимости  от стойких расстройств функций организма (зрения, слуха, опорно-двигательного аппарата), в общем количестве экспозиций</w:t>
            </w:r>
          </w:p>
        </w:tc>
        <w:tc>
          <w:tcPr>
            <w:tcW w:w="587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2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20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77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</w:t>
            </w:r>
          </w:p>
        </w:tc>
      </w:tr>
      <w:tr w:rsidR="006E69EB" w:rsidRPr="006E69EB" w:rsidTr="006E69EB">
        <w:tc>
          <w:tcPr>
            <w:tcW w:w="5000" w:type="pct"/>
            <w:gridSpan w:val="27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4. Повышение значений показателей доступности для инвалидов муниципальных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объектов и услуг в сфере спорта</w:t>
            </w: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Муниципальных  спортивных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объектов, на которых обеспечиваются условия для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индивидуальной мобильности инвалидов и возможность для самостоятельного их передвижения по зданию и (при необходимости - по территории объекта) в том числе имеются: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1" w:type="pct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работы с молодежью, отдел городского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хозяйства, строительства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 экологии</w:t>
            </w:r>
            <w:proofErr w:type="gramEnd"/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4.1.1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выделенные стоянки автотранспортных средств для инвалидов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rPr>
          <w:trHeight w:val="562"/>
        </w:trPr>
        <w:tc>
          <w:tcPr>
            <w:tcW w:w="539" w:type="pct"/>
            <w:gridSpan w:val="2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4.1.2</w:t>
            </w:r>
          </w:p>
        </w:tc>
        <w:tc>
          <w:tcPr>
            <w:tcW w:w="1216" w:type="pct"/>
            <w:gridSpan w:val="2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583" w:type="pct"/>
            <w:gridSpan w:val="4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7" w:type="pct"/>
            <w:gridSpan w:val="4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1" w:type="pct"/>
            <w:gridSpan w:val="2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gridSpan w:val="4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gridSpan w:val="4"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  <w:vMerge/>
            <w:tcBorders>
              <w:bottom w:val="single" w:sz="4" w:space="0" w:color="auto"/>
            </w:tcBorders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rPr>
          <w:trHeight w:val="828"/>
        </w:trPr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4.1.3.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доступные санитарно- гигиенические помещения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4.1.4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достаточная ширина дверных проемов в стенах лестничных маршей, площадок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Доля сотрудников, прошедших инструктирование или обучение для работы с инвалидами, по вопросам, связанным с обеспечением доступности для них объектов и услуг, от общего количества таких сотрудников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и работы с молодежью</w:t>
            </w: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Удельный вес муниципальных   объектов, имеющих утвержденные паспорта доступности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объектов и предоставляемых на них услуг в сфере спорта от общего количества таких объектов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и работы с молодежью</w:t>
            </w: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Доля муниципальных спортивных объектов, соответствующих требованиям по обеспечению условий доступности для инвалидов, от общего </w:t>
            </w: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количества муниципальных спортивных объектов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и работы с молодежью</w:t>
            </w:r>
          </w:p>
        </w:tc>
      </w:tr>
      <w:tr w:rsidR="006E69EB" w:rsidRPr="006E69EB" w:rsidTr="006E69EB">
        <w:tc>
          <w:tcPr>
            <w:tcW w:w="5000" w:type="pct"/>
            <w:gridSpan w:val="27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 xml:space="preserve">5.Повышение значений показателей доступности для </w:t>
            </w:r>
            <w:proofErr w:type="gramStart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инвалидов  и</w:t>
            </w:r>
            <w:proofErr w:type="gramEnd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других маломобильных групп населения  приоритетных объектов торговли, потребительского рынка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Доля  объектов</w:t>
            </w:r>
            <w:proofErr w:type="gramEnd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сферы  торговли, соответствующих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требованиям по обеспечению условий </w:t>
            </w:r>
            <w:proofErr w:type="gramStart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доступности  для</w:t>
            </w:r>
            <w:proofErr w:type="gramEnd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инвалидов (от числа объектов, в которых  возможна  установка пандусных съездов, подъемных платформ)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процент </w:t>
            </w: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экономики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Доля  объектов</w:t>
            </w:r>
            <w:proofErr w:type="gramEnd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сферы  потребительского рынка, соответствующих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требованиям по обеспечению условий </w:t>
            </w:r>
            <w:proofErr w:type="gramStart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доступности  для</w:t>
            </w:r>
            <w:proofErr w:type="gramEnd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инвалидов (от числа объектов, в которых  возможна  установка пандусных съездов, подъемных платформ)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экономики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000" w:type="pct"/>
            <w:gridSpan w:val="27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6. Повышение значений показателей доступности для </w:t>
            </w:r>
            <w:proofErr w:type="gramStart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инвалидов  и</w:t>
            </w:r>
            <w:proofErr w:type="gramEnd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других маломобильных групп  муниципальных объектов в сфере  </w:t>
            </w:r>
            <w:proofErr w:type="spellStart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жилищно</w:t>
            </w:r>
            <w:proofErr w:type="spellEnd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– коммунального хозяйства</w:t>
            </w: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Удельный вес </w:t>
            </w:r>
            <w:proofErr w:type="gramStart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муниципальных  жилых</w:t>
            </w:r>
            <w:proofErr w:type="gramEnd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домов, оборудованных  приспособлениями  для обеспечения их физической доступности  для инвалидов  с нарушениями </w:t>
            </w:r>
            <w:proofErr w:type="spellStart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опорно</w:t>
            </w:r>
            <w:proofErr w:type="spellEnd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двигательного  аппарата (пандусами, подъемными платформами, лифтами) от общего числа жилых домов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39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121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Удельный вес принятых в </w:t>
            </w:r>
            <w:proofErr w:type="gramStart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эксплуатацию  в</w:t>
            </w:r>
            <w:proofErr w:type="gramEnd"/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отчетном периоде  муниципальных </w:t>
            </w: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жилых многоквартирных  домов с заключением о том, что они полностью приспособлены с учетом  потребностей инвалидов, от общего числа  принятых многоквартирных домов</w:t>
            </w:r>
          </w:p>
        </w:tc>
        <w:tc>
          <w:tcPr>
            <w:tcW w:w="583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7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1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4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1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E69EB" w:rsidRDefault="006E69EB" w:rsidP="006E69EB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6E69EB" w:rsidRDefault="006E69EB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:rsidR="006E69EB" w:rsidRDefault="006E69EB" w:rsidP="006E69EB">
      <w:pPr>
        <w:spacing w:after="0" w:line="240" w:lineRule="auto"/>
        <w:ind w:firstLine="5812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Приложение №2 к плану</w:t>
      </w:r>
    </w:p>
    <w:p w:rsidR="006E69EB" w:rsidRPr="006E69EB" w:rsidRDefault="006E69EB" w:rsidP="006E69EB">
      <w:pPr>
        <w:spacing w:after="0" w:line="240" w:lineRule="auto"/>
        <w:ind w:firstLine="5812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мероприятий («дорожная карта»),   </w:t>
      </w:r>
    </w:p>
    <w:p w:rsidR="006E69EB" w:rsidRPr="006E69EB" w:rsidRDefault="006E69EB" w:rsidP="006E69EB">
      <w:pPr>
        <w:spacing w:after="0" w:line="240" w:lineRule="auto"/>
        <w:ind w:firstLine="5812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утвержденному постановлением </w:t>
      </w:r>
    </w:p>
    <w:p w:rsidR="006E69EB" w:rsidRPr="006E69EB" w:rsidRDefault="006E69EB" w:rsidP="006E69EB">
      <w:pPr>
        <w:spacing w:after="0" w:line="240" w:lineRule="auto"/>
        <w:ind w:firstLine="5812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города Пущино </w:t>
      </w:r>
    </w:p>
    <w:p w:rsidR="003F7849" w:rsidRPr="006E69EB" w:rsidRDefault="003F7849" w:rsidP="003F7849">
      <w:pPr>
        <w:spacing w:after="0" w:line="240" w:lineRule="auto"/>
        <w:ind w:firstLine="552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  <w:r>
        <w:rPr>
          <w:rFonts w:ascii="Times New Roman" w:eastAsia="Calibri" w:hAnsi="Times New Roman"/>
          <w:sz w:val="24"/>
          <w:szCs w:val="24"/>
          <w:lang w:eastAsia="en-US"/>
        </w:rPr>
        <w:t>от 16.12.2015 № 574-п</w:t>
      </w:r>
    </w:p>
    <w:p w:rsid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E69EB" w:rsidRP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Перечень </w:t>
      </w:r>
      <w:proofErr w:type="gramStart"/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>мероприятий,  реализуемых</w:t>
      </w:r>
      <w:proofErr w:type="gramEnd"/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для достижения значений  показателей доступности для инвалидов объектов и предоставляемых на них услуг</w:t>
      </w:r>
    </w:p>
    <w:p w:rsidR="006E69EB" w:rsidRP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в городском округе Пущино Московской области.</w:t>
      </w:r>
    </w:p>
    <w:p w:rsidR="006E69EB" w:rsidRP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af0"/>
        <w:tblW w:w="1066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647"/>
        <w:gridCol w:w="47"/>
        <w:gridCol w:w="2410"/>
        <w:gridCol w:w="1370"/>
        <w:gridCol w:w="1890"/>
        <w:gridCol w:w="142"/>
        <w:gridCol w:w="1446"/>
      </w:tblGrid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№ п/п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Наименование мероприятия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Нормативный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правовой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акт,  иной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документ, предусматривающий проведение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мероприятия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Срок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реализации</w:t>
            </w:r>
          </w:p>
        </w:tc>
        <w:tc>
          <w:tcPr>
            <w:tcW w:w="189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Планируемые результаты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влияния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мероприятия,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повышение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значения показателя доступности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для инвалидов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объектов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и услуг</w:t>
            </w:r>
          </w:p>
        </w:tc>
        <w:tc>
          <w:tcPr>
            <w:tcW w:w="1588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Ответственные исполнители, соисполнители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1.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189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8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6E69EB" w:rsidRPr="006E69EB" w:rsidTr="00037517">
        <w:tc>
          <w:tcPr>
            <w:tcW w:w="10661" w:type="dxa"/>
            <w:gridSpan w:val="8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1. Совершенствование нормативно-правовой базы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1.1.</w:t>
            </w:r>
          </w:p>
        </w:tc>
        <w:tc>
          <w:tcPr>
            <w:tcW w:w="2647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Разработка и принятие нормативно-правовых актов в связи с реализацией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положений  Конвенции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о правах инвалидов и Федерального закона от 01.12.2014 №419-ФЗ « О внесении изменений  в отдельные законодательные акты Российской Федерации по вопросам социальной  защиты инвалидов в связи с ратификацией Конвенции о правах инвалидов»</w:t>
            </w:r>
          </w:p>
        </w:tc>
        <w:tc>
          <w:tcPr>
            <w:tcW w:w="2457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2015-2019</w:t>
            </w:r>
          </w:p>
        </w:tc>
        <w:tc>
          <w:tcPr>
            <w:tcW w:w="189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88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образования,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отдел  культуры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>, спорта, туризма 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городского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хозяйства,  строительства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1.2.</w:t>
            </w:r>
          </w:p>
        </w:tc>
        <w:tc>
          <w:tcPr>
            <w:tcW w:w="2647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Формирование Координационного совета по делам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инвалидов  в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городском округе Пущино</w:t>
            </w:r>
          </w:p>
        </w:tc>
        <w:tc>
          <w:tcPr>
            <w:tcW w:w="2457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Муниципальная программа «Доступная среда» городского 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2016</w:t>
            </w:r>
          </w:p>
        </w:tc>
        <w:tc>
          <w:tcPr>
            <w:tcW w:w="189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Проведение заседаний Координационного совета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по делам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инвалидов  в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городском округе Пущино в соответствии с утвержденным планом работы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88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образования,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отдел  культуры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>, спорта, туризма 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городского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хозяйства,  строительства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1.3.</w:t>
            </w:r>
          </w:p>
        </w:tc>
        <w:tc>
          <w:tcPr>
            <w:tcW w:w="2647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Организация городских мероприятий для </w:t>
            </w: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инвалидов, в том числе детей-инвалидов</w:t>
            </w:r>
          </w:p>
        </w:tc>
        <w:tc>
          <w:tcPr>
            <w:tcW w:w="2457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 xml:space="preserve">Муниципальная программа «Доступная среда» городского </w:t>
            </w: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ежегодно</w:t>
            </w:r>
          </w:p>
        </w:tc>
        <w:tc>
          <w:tcPr>
            <w:tcW w:w="189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Проведение мероприятий, направленных на </w:t>
            </w: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 xml:space="preserve">поддержку инвалидов, не менее 4-в год </w:t>
            </w:r>
          </w:p>
        </w:tc>
        <w:tc>
          <w:tcPr>
            <w:tcW w:w="1588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 xml:space="preserve">Отдел образования,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 </w:t>
            </w: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культуры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>, спорта, туризма  работы с молодежью, образовательные учреждения и учреждения сферы культуры, отдел социальной защиты  (по согласованию)</w:t>
            </w:r>
          </w:p>
        </w:tc>
      </w:tr>
      <w:tr w:rsidR="006E69EB" w:rsidRPr="006E69EB" w:rsidTr="00037517">
        <w:tc>
          <w:tcPr>
            <w:tcW w:w="10661" w:type="dxa"/>
            <w:gridSpan w:val="8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 xml:space="preserve">Раздел 2.  Мероприятия по </w:t>
            </w:r>
            <w:proofErr w:type="gramStart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поэтапному  повышению</w:t>
            </w:r>
            <w:proofErr w:type="gramEnd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значений показателей доступности  для инвалидов объектов инфраструктуры  (транспортных средств, связи и информации), включая оборудование объектов  необходимыми приспособлениями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Обеспечение требований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доступности  для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инвалидов  при вводе с 1 июля 2016 года в эксплуатацию объектов социальной и транспортной инфраструктуры, в которых предоставляются услуги населению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доли  введенных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в эксплуатацию объектов социальной инфраструктуры, в которых предоставляются услуги  населению соответствующие требованиям  доступности  для инвалидов объектов и услуг  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6E69EB">
              <w:rPr>
                <w:rFonts w:ascii="Times New Roman" w:eastAsia="Calibri" w:hAnsi="Times New Roman"/>
                <w:lang w:eastAsia="en-US"/>
              </w:rPr>
              <w:t xml:space="preserve">тдел городского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хозяйства,  строительства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Обеспечение требований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доступности  объектов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услуг при  проведении после 1 июля 2016 года комплексного капитального ремонта, реконструкции, модернизации объектов социальной инфраструктуры, в которых предоставляется услуга для инвалидов.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Муниципальная программа «Доступная среда» городского 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доли   существующих объектов социальной инфраструктуры, которые в результате проведения после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июля 2016 г. на них ремонта, реконструкции, модернизации полностью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соответствуют  требованиям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доступности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инвалидов объектов и услуг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городского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хозяйства,  строительства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2.3.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Обеспечение доступа инвалидов: к месту предоставления услуги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Предоставление им необходимых услуг в дистанционном режиме; предоставление, когда это возможно, необходимых услуг по месту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жительства  инвалида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на объектах социальной , инженерной инфраструктур , на которых в настоящее время невозможно полностью обеспечить доступность с учетом  потребностей инвалидов, до проведения капитального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ремонта или реконструкции.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Муниципальная программа «Доступн</w:t>
            </w:r>
            <w:r w:rsidRPr="006E69EB">
              <w:rPr>
                <w:rFonts w:ascii="Times New Roman" w:eastAsia="Calibri" w:hAnsi="Times New Roman"/>
                <w:i/>
                <w:lang w:eastAsia="en-US"/>
              </w:rPr>
              <w:t>а</w:t>
            </w:r>
            <w:r w:rsidRPr="006E69EB">
              <w:rPr>
                <w:rFonts w:ascii="Times New Roman" w:eastAsia="Calibri" w:hAnsi="Times New Roman"/>
                <w:lang w:eastAsia="en-US"/>
              </w:rPr>
              <w:t>я среда» городского 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доли   существующих объектов социальной инфраструктуры,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 которых в настоящее время невозможно полностью обеспечить доступность с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учетом  потребностей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инвалидов,  на которых до проведения капитального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ремонта или реконструкции обеспечиваются доступ инвалидов к месту предоставления услуги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образования,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отдел  культуры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>, спорта, туризма 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городского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хозяйства,  строительства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Мониторинг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  по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оборудованию подъездов многоквартирных домов  пандусными съездами  между входной  группой придомовой территорией  для обеспечения  беспрепятственного доступа маломобильных групп населения от общего числа подъездов многоквартирных домов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</w:t>
            </w:r>
            <w:r w:rsidRPr="006E69E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а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 среда» городского 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2016 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Составление перечня домов, требующих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оборудования  подъездов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пандусными съездами. 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количества подъездов многоквартирных домов, в которых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оборудованы  пандусные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съезды  между входной группой и придомовой территорией для обеспечения беспрепятственного доступа  маломобильных групп населения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городского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хозяйства,  строительства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Выделение мест парковки для инвалидов на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территории социально значимых объектов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Муниципальная программа «Доступная среда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2015-2016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Принятие нормативно- правового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акта ,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закрепляющего места парковки для инвалидов на территории социально значимых объектов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Администрация города Пущино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2.6.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пологими спусками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тротуаров  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местах перехода улиц , дорог, остановок транспорта общего пользования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Установка пологих спусков 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городского хозяйства, строительства и экологии </w:t>
            </w:r>
          </w:p>
        </w:tc>
      </w:tr>
      <w:tr w:rsidR="006E69EB" w:rsidRPr="006E69EB" w:rsidTr="00037517">
        <w:tc>
          <w:tcPr>
            <w:tcW w:w="10661" w:type="dxa"/>
            <w:gridSpan w:val="8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Раздел 3.  Мероприятия по </w:t>
            </w:r>
            <w:proofErr w:type="gramStart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поэтапному  повышению</w:t>
            </w:r>
            <w:proofErr w:type="gramEnd"/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значений показателей доступности предоставляемых  инвалидам услуг с учетом имеющихся у них  нарушений функций организма, а также оказание им помощи в преодолении барьеров, препятствующих пользованию объектами и услугами.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Организация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работы  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подведомственных  муниципальных организациях, в которых предоставляются услуги населению, по обеспечению сопровождения инвалидов , имеющих стойкие расстройства функций зрения и самостоятельного передвижения, оказание помощи им при предоставлении услуг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Ст. 5 Федерального закона от 01. 12. 2014 №419-ФЗ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« О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сопровождения инвалидов, имеющих стойкие расстройства функций зрения и самостоятельного передвижения, и оказания им помощи на объектах социальной инфраструктуры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образования,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отдел  культуры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>, спорта, туризма и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городского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хозяйства,  строительства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Установка пандусов, поручней в домах, где проживают инвалиды с нарушением опорно-двигательного аппарата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Установка пандусов, поручней в домах, в зданиях СРЦ «Солнышко» и отдела соц. Защиты администрации города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городского хозяйства, строительства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Оборудование тактильной разметкой для слепых и слабовидящих людей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2015-2019 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Оборудование тактильной разметкой для слепых и слабовидящих людей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дома: «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АБ»-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 «В» -14, «Г»-25,32,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Д»-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1,6,18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Отдел городского хозяйства, строительства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3.4.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специальным противоскользящим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покрытием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тактильной разметкой для слепых и слабовидящих 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специальным противоскользящим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покрытием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тактильной разметкой для слепых и слабовидящих  входа в здание отдела  социальной защиты по адресу: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мкр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«В», д.13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городского хозяйства, строительства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3.5.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Обучение или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инструктирование  работников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предоставляющих услуги населению по вопросам, связанным с обеспечением доступности для инвалидов объектов и услуг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Ст. 5 Федерального закона от 01. 12. 2014 №419-ФЗ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« О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числа работников,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предоставляющих услуги населению по вопросам, связанным с обеспечением доступности для инвалидов объектов и услуг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образования,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отдел  культуры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>, спорта, туризма  и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городского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хозяйства,  строительства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 xml:space="preserve">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3.6.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Проведение паспортизации и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актуализация  сведений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паспортах доступности объектов социальной инфраструктуры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доли объектов, в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которых  предоставляются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услуги населению, имеющих утвержденные паспорта доступности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 содержащие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актуальные сведения)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образования, </w:t>
            </w:r>
            <w:proofErr w:type="gramStart"/>
            <w:r w:rsidRPr="006E69EB">
              <w:rPr>
                <w:rFonts w:ascii="Times New Roman" w:eastAsia="Calibri" w:hAnsi="Times New Roman"/>
                <w:lang w:eastAsia="en-US"/>
              </w:rPr>
              <w:t>отдел  культуры</w:t>
            </w:r>
            <w:proofErr w:type="gramEnd"/>
            <w:r w:rsidRPr="006E69EB">
              <w:rPr>
                <w:rFonts w:ascii="Times New Roman" w:eastAsia="Calibri" w:hAnsi="Times New Roman"/>
                <w:lang w:eastAsia="en-US"/>
              </w:rPr>
              <w:t>, спорта, туризма 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строительства и экологии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Создание «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безбарьерной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среды»  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муниципальных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образовательных учреждениях  сферы образования, позволяющей обеспечить  полноценный доступ  для инвалидов и других маломобильных групп населения, в том числе: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Муниципальная программа «Доступная среда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3.7.1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Проведение мероприятий по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формированию  сети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базовых общеобразовательных  организаций, в которых созданы условия для инклюзивного образования детей инвалидов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«Образование городского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округа  Пущино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Принятие нормативно-правового–акта, определяющего базовые образовательные учреждения для обучения и воспитания детей- инвалидов, внесение изменений в Уставы образовательных учреждений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3.7.2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Установка  пандусов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поручней.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Приобретение мебели в учебные классы и оборудования для туалетных комнат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2015-2017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Установка пандусов, </w:t>
            </w:r>
            <w:proofErr w:type="spellStart"/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поручней,оборудования</w:t>
            </w:r>
            <w:proofErr w:type="spellEnd"/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в школе №1, МБОУ СОШ №3 , МБДОУ ЦРР д/с №1 Рябинка», МБДОУ ЦРР д/с №2 « Сказка»», МБДОУ ЦРР д/с №5« «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Дюймовочка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»»,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МБДОУ д/с КВ №6 «Незабудка».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№1, МБОУ СОШ №3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3.7.3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Создание кабинетов здоровья, комнат психологической разгрузки, учебных классов для инклюзивного образования в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общеобразовательных учреждениях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«Образование городского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округа  Пущино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Проведение ремонтных работ в помещениях для работы с детьми с ограниченными возможностями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здоровья, приобретение необходимого оборудования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Отдел образования, отдел городского хозяйства, строительс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тва и экологии 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3.7.4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кадров для организации инклюзивного образования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«Образование городского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округа  Пущино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Обучение на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курсах,  подготовка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тьютеров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Создание «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безбарьерной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среды»  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организациях  сферы образования , позволяющей обеспечить  полноценный доступ  для инвалидов и других маломобильных групп населения , в том числе: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туризма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работы с молодежью  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3.8.1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Установка пандусов и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поручней  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зданиях учреждений сферы культуры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Установка пандусов и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поручней  в</w:t>
            </w:r>
            <w:proofErr w:type="gramEnd"/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МБУК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 Центральная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библиотека», МБОУ ДОД « Детская художественная школа имени О.Н.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Ряшенцева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», МБОДОД « Детская музыкальная школа  имени А.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А.Алябьева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МБУК Дом культуры и молодежи городского округа Пущино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туризма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работы с молодежью, руководители учреждений сферы культуры 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3.8.2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Обеспечение системы информации и связи на объектах: бегущая строка, визуальные и аудиовизуальные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схемы, тактильные таблички, сигнальные знаки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Муниципальная программа «Доступная среда городского округа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Установка визуальных и аудиовизуальных схем, тактильных табличек,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сигнальных знаков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МБУК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 Центральная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библиотека», МБОУ ДОД « Детская художественная школа имени О.Н.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Ряшенцева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», МБОДОД « Детская музыкальная школа  имени А.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А.Алябьева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МБУК Дом культуры и молодежи городского округа Пущино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3.8.3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специальным противоскользящим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покрытием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тактильной разметкой для слепых и слабовидящих  людей входа в здание, оборудование кнопкой вызова персонала на входе в здание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специальным противоскользящим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покрытием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тактильной разметкой для слепых и слабовидящих  людей входа в здание, оборудование кнопкой вызова персонала на входе  МБУК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 Центральная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библиотека», МБОУ ДОД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 Детская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художественная школа имени О.Н.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Ряшенцева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», МБОДОД « Детская музыкальная школа  имени А.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А.Алябьева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МБУК Дом культуры и молодежи городского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округа Пущино, Пущинский музей краеведения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Отдел городского хозяйства, строительства и экологии 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3.9.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Организация дистанционного образования детей-инвалидов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«Образование городского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округа  Пущино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Организация учебного процесса, обучение педагогических кадров, укрепление материально –технической базы, оснащение учебных кабинетов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3.10.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Создание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условий  для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инклюзивного образования детей- инвалидов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«Образование городского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округа  Пущино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Ремонт помещения приобретение интерактивной доски, мебели, учебных пособий 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3.11.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Предоставление детям-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инвалидам  образования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адаптированным  основным  общеобразовательным программам в общеобразовательных учреждениях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«Образование городского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округа  Пущино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3.12.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Организация мероприятий спортивно- оздоровительной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направленности  для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детей- инвалидов и лиц с ограниченными возможностями здоровья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годы»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мероприятий для детей- инвалидов и лиц с ограниченными возможностями здоровья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туризма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работы с молодежью, руководители учреждений сферы культуры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3.13.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Участие в проведении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ПараАртиады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«Доступная среда городского округа Пущино» на 2015-2019 годы»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Участие в </w:t>
            </w:r>
            <w:proofErr w:type="spellStart"/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ПараАртиаде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Московской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области лиц с ограниченными возможностями здоровья, инвалидов.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туризма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работы с молодежью, руководители учреждений сферы культуры</w:t>
            </w: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3.14.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Мероприятия по оздоровлению детей в возрасте от 7 до 15 лет, оказавшихся в трудной жизненной ситуации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«Образование городского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округа  Пущино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2015-2019 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Организация и проведение летней оздоровительной кампании, организация профильных лагерей, школ в период осенних, весенних каникул</w:t>
            </w: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3.15.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питания детей льготной категории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«Образование городского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округа  Пущино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Определение льготной категории детей Постановлением Администрации города. Предоставление льготной категории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детей ,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посещающих общеобразовательные учреждения бесплатного питания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037517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3.16.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Трудоустройство несовершеннолетних граждан города Пущино в возрасте 14-18 лет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Муниципальная программа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 Спорт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города Пущино» на 2014-2018 годы 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6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туризма  и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работы с молодежью, руководители учреждений сферы культуры</w:t>
            </w:r>
          </w:p>
        </w:tc>
      </w:tr>
    </w:tbl>
    <w:p w:rsidR="006E69EB" w:rsidRP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E69EB" w:rsidRPr="006E69EB" w:rsidRDefault="006E69EB" w:rsidP="006E69E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05F8B" w:rsidRPr="006A7F33" w:rsidRDefault="00605F8B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605F8B" w:rsidRPr="006A7F33" w:rsidSect="00037517">
      <w:pgSz w:w="11906" w:h="16838"/>
      <w:pgMar w:top="1134" w:right="9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514D1"/>
    <w:multiLevelType w:val="hybridMultilevel"/>
    <w:tmpl w:val="C2827D70"/>
    <w:lvl w:ilvl="0" w:tplc="ADFC0930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2CA2047"/>
    <w:multiLevelType w:val="hybridMultilevel"/>
    <w:tmpl w:val="D9FC3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37517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780C"/>
    <w:rsid w:val="00214188"/>
    <w:rsid w:val="0021605C"/>
    <w:rsid w:val="00264B1A"/>
    <w:rsid w:val="00274DD9"/>
    <w:rsid w:val="00305418"/>
    <w:rsid w:val="00325AD4"/>
    <w:rsid w:val="00356335"/>
    <w:rsid w:val="003C6393"/>
    <w:rsid w:val="003F7849"/>
    <w:rsid w:val="00430591"/>
    <w:rsid w:val="0049446D"/>
    <w:rsid w:val="004A42A7"/>
    <w:rsid w:val="004A62F7"/>
    <w:rsid w:val="00557114"/>
    <w:rsid w:val="00595024"/>
    <w:rsid w:val="00605F8B"/>
    <w:rsid w:val="00614AAA"/>
    <w:rsid w:val="0063353C"/>
    <w:rsid w:val="006A7F33"/>
    <w:rsid w:val="006E69EB"/>
    <w:rsid w:val="00705CD6"/>
    <w:rsid w:val="008279A1"/>
    <w:rsid w:val="00850330"/>
    <w:rsid w:val="00884B8A"/>
    <w:rsid w:val="008A5446"/>
    <w:rsid w:val="008C06B4"/>
    <w:rsid w:val="009055E7"/>
    <w:rsid w:val="00987D5F"/>
    <w:rsid w:val="009D70C8"/>
    <w:rsid w:val="00A16967"/>
    <w:rsid w:val="00A84EC2"/>
    <w:rsid w:val="00B02DEF"/>
    <w:rsid w:val="00BA734C"/>
    <w:rsid w:val="00BF4DB6"/>
    <w:rsid w:val="00C0208A"/>
    <w:rsid w:val="00C16D59"/>
    <w:rsid w:val="00CA3336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f0">
    <w:name w:val="Table Grid"/>
    <w:basedOn w:val="a1"/>
    <w:uiPriority w:val="59"/>
    <w:rsid w:val="006E6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1127E-40AB-49F0-95E6-017F02A9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28</Pages>
  <Words>4715</Words>
  <Characters>34471</Characters>
  <Application>Microsoft Office Word</Application>
  <DocSecurity>0</DocSecurity>
  <Lines>1641</Lines>
  <Paragraphs>593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5</cp:revision>
  <cp:lastPrinted>2015-12-31T05:50:00Z</cp:lastPrinted>
  <dcterms:created xsi:type="dcterms:W3CDTF">2015-12-31T05:30:00Z</dcterms:created>
  <dcterms:modified xsi:type="dcterms:W3CDTF">2015-12-31T06:46:00Z</dcterms:modified>
</cp:coreProperties>
</file>